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3F362" w14:textId="77777777" w:rsidR="007A47AD" w:rsidRPr="007A47AD" w:rsidRDefault="007A47AD" w:rsidP="008F1B13">
      <w:pPr>
        <w:pStyle w:val="BasicParagraph"/>
        <w:spacing w:line="216" w:lineRule="auto"/>
        <w:jc w:val="both"/>
        <w:outlineLvl w:val="0"/>
        <w:rPr>
          <w:rFonts w:asciiTheme="minorHAnsi" w:hAnsiTheme="minorHAnsi" w:cs="Times New Roman"/>
          <w:sz w:val="22"/>
          <w:szCs w:val="22"/>
        </w:rPr>
      </w:pPr>
      <w:r w:rsidRPr="007A47AD">
        <w:rPr>
          <w:rFonts w:asciiTheme="minorHAnsi" w:hAnsiTheme="minorHAnsi" w:cs="Times New Roman"/>
          <w:smallCaps/>
          <w:sz w:val="22"/>
          <w:szCs w:val="22"/>
        </w:rPr>
        <w:t>For Immediate Release</w:t>
      </w:r>
    </w:p>
    <w:p w14:paraId="240CDEAE" w14:textId="77777777" w:rsidR="007A47AD" w:rsidRPr="007A47AD" w:rsidRDefault="007A47AD" w:rsidP="002B6EF9">
      <w:pPr>
        <w:pStyle w:val="BasicParagraph"/>
        <w:spacing w:line="216" w:lineRule="auto"/>
        <w:jc w:val="both"/>
        <w:rPr>
          <w:rFonts w:asciiTheme="minorHAnsi" w:hAnsiTheme="minorHAnsi" w:cs="Times New Roman"/>
          <w:sz w:val="22"/>
          <w:szCs w:val="22"/>
        </w:rPr>
      </w:pPr>
    </w:p>
    <w:p w14:paraId="1CC77827" w14:textId="3D73E584" w:rsidR="002B6EF9" w:rsidRPr="007A47AD" w:rsidRDefault="00BE7D7B" w:rsidP="00BE7D7B">
      <w:pPr>
        <w:pStyle w:val="Title"/>
      </w:pPr>
      <w:r>
        <w:t>Tilmor Launches Line of Agricultural Equipment for the Global Market</w:t>
      </w:r>
    </w:p>
    <w:p w14:paraId="7A4EB827" w14:textId="77777777" w:rsidR="00BE7D7B" w:rsidRDefault="00BE7D7B" w:rsidP="00064B6B">
      <w:pPr>
        <w:pStyle w:val="BasicParagraph"/>
        <w:suppressAutoHyphens/>
        <w:spacing w:line="228" w:lineRule="auto"/>
        <w:jc w:val="both"/>
        <w:rPr>
          <w:rFonts w:ascii="Calibri" w:hAnsi="Calibri" w:cs="Calibri"/>
          <w:sz w:val="22"/>
          <w:szCs w:val="22"/>
        </w:rPr>
      </w:pPr>
    </w:p>
    <w:p w14:paraId="4AA326D2" w14:textId="2238DBA3" w:rsidR="00064B6B" w:rsidRPr="007843D6" w:rsidRDefault="007843D6" w:rsidP="00064B6B">
      <w:pPr>
        <w:pStyle w:val="BasicParagraph"/>
        <w:suppressAutoHyphens/>
        <w:spacing w:line="228" w:lineRule="auto"/>
        <w:jc w:val="both"/>
        <w:rPr>
          <w:rFonts w:ascii="Calibri" w:hAnsi="Calibri" w:cs="Calibri"/>
          <w:sz w:val="22"/>
          <w:szCs w:val="22"/>
        </w:rPr>
      </w:pPr>
      <w:r w:rsidRPr="007843D6">
        <w:rPr>
          <w:rFonts w:ascii="Calibri" w:hAnsi="Calibri" w:cs="Calibri"/>
          <w:sz w:val="22"/>
          <w:szCs w:val="22"/>
        </w:rPr>
        <w:t xml:space="preserve">ORRVILLE, OHIO, USA (October 12, 2017) </w:t>
      </w:r>
      <w:r w:rsidRPr="007843D6">
        <w:rPr>
          <w:rFonts w:ascii="Calibri" w:hAnsi="Calibri" w:cs="Calibri"/>
          <w:b/>
          <w:sz w:val="22"/>
          <w:szCs w:val="22"/>
        </w:rPr>
        <w:t>–Venture Products, maker of the Ventrac tractor, to launch new equipment for small growers around the world.</w:t>
      </w:r>
    </w:p>
    <w:p w14:paraId="3840872B" w14:textId="77777777" w:rsidR="007843D6" w:rsidRPr="007A47AD" w:rsidRDefault="007843D6" w:rsidP="00064B6B">
      <w:pPr>
        <w:pStyle w:val="BasicParagraph"/>
        <w:suppressAutoHyphens/>
        <w:spacing w:line="228" w:lineRule="auto"/>
        <w:jc w:val="both"/>
        <w:rPr>
          <w:rFonts w:asciiTheme="minorHAnsi" w:hAnsiTheme="minorHAnsi" w:cs="Times New Roman"/>
          <w:sz w:val="22"/>
          <w:szCs w:val="22"/>
        </w:rPr>
      </w:pPr>
    </w:p>
    <w:p w14:paraId="68159DAA" w14:textId="2F305B4F" w:rsidR="00921E13" w:rsidRDefault="00064B6B" w:rsidP="00064B6B">
      <w:pPr>
        <w:pStyle w:val="BasicParagraph"/>
        <w:suppressAutoHyphens/>
        <w:spacing w:line="228" w:lineRule="auto"/>
        <w:jc w:val="both"/>
        <w:rPr>
          <w:rFonts w:asciiTheme="minorHAnsi" w:hAnsiTheme="minorHAnsi" w:cs="Times New Roman"/>
          <w:sz w:val="22"/>
          <w:szCs w:val="22"/>
        </w:rPr>
      </w:pPr>
      <w:r>
        <w:rPr>
          <w:rFonts w:asciiTheme="minorHAnsi" w:hAnsiTheme="minorHAnsi" w:cs="Times New Roman"/>
          <w:sz w:val="22"/>
          <w:szCs w:val="22"/>
        </w:rPr>
        <w:t>The new line, Tilmor, will manufacture agricultural equipment to meet the needs of small and organic growers. Small farmers make up a large proportion of growers around the world, but often have challenges getting tools and equipment that are readily available, affordable, and appropriately sized for smaller acreages</w:t>
      </w:r>
      <w:r w:rsidR="00DB617E">
        <w:rPr>
          <w:rFonts w:asciiTheme="minorHAnsi" w:hAnsiTheme="minorHAnsi" w:cs="Times New Roman"/>
          <w:sz w:val="22"/>
          <w:szCs w:val="22"/>
        </w:rPr>
        <w:t xml:space="preserve">. </w:t>
      </w:r>
      <w:r w:rsidR="008A3C84">
        <w:rPr>
          <w:rFonts w:asciiTheme="minorHAnsi" w:hAnsiTheme="minorHAnsi" w:cs="Times New Roman"/>
          <w:sz w:val="22"/>
          <w:szCs w:val="22"/>
        </w:rPr>
        <w:t>The Tilmor line will include a tractor as well as tools</w:t>
      </w:r>
      <w:r w:rsidR="00F90E3A">
        <w:rPr>
          <w:rFonts w:asciiTheme="minorHAnsi" w:hAnsiTheme="minorHAnsi" w:cs="Times New Roman"/>
          <w:sz w:val="22"/>
          <w:szCs w:val="22"/>
        </w:rPr>
        <w:t xml:space="preserve"> </w:t>
      </w:r>
      <w:r w:rsidR="008A3C84">
        <w:rPr>
          <w:rFonts w:asciiTheme="minorHAnsi" w:hAnsiTheme="minorHAnsi" w:cs="Times New Roman"/>
          <w:sz w:val="22"/>
          <w:szCs w:val="22"/>
        </w:rPr>
        <w:t>for planting, cultivation, harvest, and post-harvest processes</w:t>
      </w:r>
      <w:r w:rsidR="00F90E3A">
        <w:rPr>
          <w:rFonts w:asciiTheme="minorHAnsi" w:hAnsiTheme="minorHAnsi" w:cs="Times New Roman"/>
          <w:sz w:val="22"/>
          <w:szCs w:val="22"/>
        </w:rPr>
        <w:t xml:space="preserve">. </w:t>
      </w:r>
    </w:p>
    <w:p w14:paraId="74844EE9" w14:textId="77777777" w:rsidR="00064B6B" w:rsidRDefault="00064B6B" w:rsidP="00064B6B">
      <w:pPr>
        <w:pStyle w:val="BasicParagraph"/>
        <w:suppressAutoHyphens/>
        <w:spacing w:line="228" w:lineRule="auto"/>
        <w:jc w:val="both"/>
        <w:rPr>
          <w:rFonts w:asciiTheme="minorHAnsi" w:hAnsiTheme="minorHAnsi" w:cs="Times New Roman"/>
          <w:sz w:val="22"/>
          <w:szCs w:val="22"/>
        </w:rPr>
      </w:pPr>
    </w:p>
    <w:p w14:paraId="12D42760" w14:textId="706B73B7" w:rsidR="00064B6B" w:rsidRDefault="008A3C84">
      <w:pPr>
        <w:pStyle w:val="BasicParagraph"/>
        <w:suppressAutoHyphens/>
        <w:spacing w:line="228" w:lineRule="auto"/>
        <w:jc w:val="both"/>
        <w:rPr>
          <w:rFonts w:asciiTheme="minorHAnsi" w:hAnsiTheme="minorHAnsi" w:cs="Times New Roman"/>
          <w:sz w:val="22"/>
          <w:szCs w:val="22"/>
        </w:rPr>
      </w:pPr>
      <w:r>
        <w:rPr>
          <w:rFonts w:asciiTheme="minorHAnsi" w:hAnsiTheme="minorHAnsi" w:cs="Times New Roman"/>
          <w:sz w:val="22"/>
          <w:szCs w:val="22"/>
        </w:rPr>
        <w:t xml:space="preserve">Tilmor understands the importance </w:t>
      </w:r>
      <w:r w:rsidR="00036794">
        <w:rPr>
          <w:rFonts w:asciiTheme="minorHAnsi" w:hAnsiTheme="minorHAnsi" w:cs="Times New Roman"/>
          <w:sz w:val="22"/>
          <w:szCs w:val="22"/>
        </w:rPr>
        <w:t xml:space="preserve">and challenges </w:t>
      </w:r>
      <w:r>
        <w:rPr>
          <w:rFonts w:asciiTheme="minorHAnsi" w:hAnsiTheme="minorHAnsi" w:cs="Times New Roman"/>
          <w:sz w:val="22"/>
          <w:szCs w:val="22"/>
        </w:rPr>
        <w:t>of good distribution, service</w:t>
      </w:r>
      <w:r w:rsidR="00AC4690">
        <w:rPr>
          <w:rFonts w:asciiTheme="minorHAnsi" w:hAnsiTheme="minorHAnsi" w:cs="Times New Roman"/>
          <w:sz w:val="22"/>
          <w:szCs w:val="22"/>
        </w:rPr>
        <w:t>,</w:t>
      </w:r>
      <w:r>
        <w:rPr>
          <w:rFonts w:asciiTheme="minorHAnsi" w:hAnsiTheme="minorHAnsi" w:cs="Times New Roman"/>
          <w:sz w:val="22"/>
          <w:szCs w:val="22"/>
        </w:rPr>
        <w:t xml:space="preserve"> and support</w:t>
      </w:r>
      <w:r w:rsidR="00036794">
        <w:rPr>
          <w:rFonts w:asciiTheme="minorHAnsi" w:hAnsiTheme="minorHAnsi" w:cs="Times New Roman"/>
          <w:sz w:val="22"/>
          <w:szCs w:val="22"/>
        </w:rPr>
        <w:t xml:space="preserve"> on a global leve</w:t>
      </w:r>
      <w:r w:rsidR="003F54C8">
        <w:rPr>
          <w:rFonts w:asciiTheme="minorHAnsi" w:hAnsiTheme="minorHAnsi" w:cs="Times New Roman"/>
          <w:sz w:val="22"/>
          <w:szCs w:val="22"/>
        </w:rPr>
        <w:t xml:space="preserve">l, </w:t>
      </w:r>
      <w:r w:rsidR="00F90E3A">
        <w:rPr>
          <w:rFonts w:asciiTheme="minorHAnsi" w:hAnsiTheme="minorHAnsi" w:cs="Times New Roman"/>
          <w:sz w:val="22"/>
          <w:szCs w:val="22"/>
        </w:rPr>
        <w:t>challenges often faced by small growers</w:t>
      </w:r>
      <w:r w:rsidR="00AC4690">
        <w:rPr>
          <w:rFonts w:asciiTheme="minorHAnsi" w:hAnsiTheme="minorHAnsi" w:cs="Times New Roman"/>
          <w:sz w:val="22"/>
          <w:szCs w:val="22"/>
        </w:rPr>
        <w:t>. They also u</w:t>
      </w:r>
      <w:r w:rsidR="00FE60E0">
        <w:rPr>
          <w:rFonts w:asciiTheme="minorHAnsi" w:hAnsiTheme="minorHAnsi" w:cs="Times New Roman"/>
          <w:sz w:val="22"/>
          <w:szCs w:val="22"/>
        </w:rPr>
        <w:t>n</w:t>
      </w:r>
      <w:r w:rsidR="00AC4690">
        <w:rPr>
          <w:rFonts w:asciiTheme="minorHAnsi" w:hAnsiTheme="minorHAnsi" w:cs="Times New Roman"/>
          <w:sz w:val="22"/>
          <w:szCs w:val="22"/>
        </w:rPr>
        <w:t xml:space="preserve">derstand </w:t>
      </w:r>
      <w:r>
        <w:rPr>
          <w:rFonts w:asciiTheme="minorHAnsi" w:hAnsiTheme="minorHAnsi" w:cs="Times New Roman"/>
          <w:sz w:val="22"/>
          <w:szCs w:val="22"/>
        </w:rPr>
        <w:t xml:space="preserve">that small farmers need access to </w:t>
      </w:r>
      <w:r w:rsidR="00036794">
        <w:rPr>
          <w:rFonts w:asciiTheme="minorHAnsi" w:hAnsiTheme="minorHAnsi" w:cs="Times New Roman"/>
          <w:sz w:val="22"/>
          <w:szCs w:val="22"/>
        </w:rPr>
        <w:t>affordable and convenient credit options</w:t>
      </w:r>
      <w:r w:rsidR="00F90E3A">
        <w:rPr>
          <w:rFonts w:asciiTheme="minorHAnsi" w:hAnsiTheme="minorHAnsi" w:cs="Times New Roman"/>
          <w:sz w:val="22"/>
          <w:szCs w:val="22"/>
        </w:rPr>
        <w:t xml:space="preserve">, </w:t>
      </w:r>
      <w:r w:rsidR="00036794">
        <w:rPr>
          <w:rFonts w:asciiTheme="minorHAnsi" w:hAnsiTheme="minorHAnsi" w:cs="Times New Roman"/>
          <w:sz w:val="22"/>
          <w:szCs w:val="22"/>
        </w:rPr>
        <w:t>quality equipment to increase efficiency and production in tightening labor markets.</w:t>
      </w:r>
      <w:r>
        <w:rPr>
          <w:rFonts w:asciiTheme="minorHAnsi" w:hAnsiTheme="minorHAnsi" w:cs="Times New Roman"/>
          <w:sz w:val="22"/>
          <w:szCs w:val="22"/>
        </w:rPr>
        <w:t xml:space="preserve"> </w:t>
      </w:r>
    </w:p>
    <w:p w14:paraId="1E610860" w14:textId="77777777" w:rsidR="00F90E3A" w:rsidRDefault="00F90E3A" w:rsidP="00064B6B">
      <w:pPr>
        <w:pStyle w:val="BasicParagraph"/>
        <w:suppressAutoHyphens/>
        <w:spacing w:line="228" w:lineRule="auto"/>
        <w:jc w:val="both"/>
        <w:rPr>
          <w:rFonts w:asciiTheme="minorHAnsi" w:hAnsiTheme="minorHAnsi" w:cs="Times New Roman"/>
          <w:sz w:val="22"/>
          <w:szCs w:val="22"/>
        </w:rPr>
      </w:pPr>
    </w:p>
    <w:p w14:paraId="32C2ECF1" w14:textId="4289CD7F" w:rsidR="00064B6B" w:rsidRDefault="003B7588" w:rsidP="00064B6B">
      <w:pPr>
        <w:pStyle w:val="BasicParagraph"/>
        <w:suppressAutoHyphens/>
        <w:spacing w:line="228" w:lineRule="auto"/>
        <w:jc w:val="both"/>
        <w:rPr>
          <w:rFonts w:asciiTheme="minorHAnsi" w:hAnsiTheme="minorHAnsi" w:cs="Times New Roman"/>
          <w:sz w:val="22"/>
          <w:szCs w:val="22"/>
        </w:rPr>
      </w:pPr>
      <w:r>
        <w:rPr>
          <w:rFonts w:asciiTheme="minorHAnsi" w:hAnsiTheme="minorHAnsi" w:cs="Times New Roman"/>
          <w:sz w:val="22"/>
          <w:szCs w:val="22"/>
        </w:rPr>
        <w:t>Dallas Steiner, CEO of Venture Products, who first worked with international appropriate technology in Bolivia in the 1970s, says that today’s small farmers around the world have been left out. “As we looked at Tilmor, we looked at solutions</w:t>
      </w:r>
      <w:r w:rsidR="00AC4690">
        <w:rPr>
          <w:rFonts w:asciiTheme="minorHAnsi" w:hAnsiTheme="minorHAnsi" w:cs="Times New Roman"/>
          <w:sz w:val="22"/>
          <w:szCs w:val="22"/>
        </w:rPr>
        <w:t xml:space="preserve"> and</w:t>
      </w:r>
      <w:r>
        <w:rPr>
          <w:rFonts w:asciiTheme="minorHAnsi" w:hAnsiTheme="minorHAnsi" w:cs="Times New Roman"/>
          <w:sz w:val="22"/>
          <w:szCs w:val="22"/>
        </w:rPr>
        <w:t xml:space="preserve"> things that can help the smaller farmer </w:t>
      </w:r>
      <w:r w:rsidR="00AC4690">
        <w:rPr>
          <w:rFonts w:asciiTheme="minorHAnsi" w:hAnsiTheme="minorHAnsi" w:cs="Times New Roman"/>
          <w:sz w:val="22"/>
          <w:szCs w:val="22"/>
        </w:rPr>
        <w:t>improve on</w:t>
      </w:r>
      <w:r>
        <w:rPr>
          <w:rFonts w:asciiTheme="minorHAnsi" w:hAnsiTheme="minorHAnsi" w:cs="Times New Roman"/>
          <w:sz w:val="22"/>
          <w:szCs w:val="22"/>
        </w:rPr>
        <w:t xml:space="preserve"> raising crops, feeding the world</w:t>
      </w:r>
      <w:r w:rsidR="00AC4690">
        <w:rPr>
          <w:rFonts w:asciiTheme="minorHAnsi" w:hAnsiTheme="minorHAnsi" w:cs="Times New Roman"/>
          <w:sz w:val="22"/>
          <w:szCs w:val="22"/>
        </w:rPr>
        <w:t xml:space="preserve"> and </w:t>
      </w:r>
      <w:r>
        <w:rPr>
          <w:rFonts w:asciiTheme="minorHAnsi" w:hAnsiTheme="minorHAnsi" w:cs="Times New Roman"/>
          <w:sz w:val="22"/>
          <w:szCs w:val="22"/>
        </w:rPr>
        <w:t xml:space="preserve">making a difference.” </w:t>
      </w:r>
    </w:p>
    <w:p w14:paraId="14A21733" w14:textId="77777777" w:rsidR="00921E13" w:rsidRDefault="00921E13" w:rsidP="00064B6B">
      <w:pPr>
        <w:pStyle w:val="BasicParagraph"/>
        <w:suppressAutoHyphens/>
        <w:spacing w:line="228" w:lineRule="auto"/>
        <w:jc w:val="both"/>
        <w:rPr>
          <w:rFonts w:asciiTheme="minorHAnsi" w:hAnsiTheme="minorHAnsi" w:cs="Times New Roman"/>
          <w:sz w:val="22"/>
          <w:szCs w:val="22"/>
        </w:rPr>
      </w:pPr>
    </w:p>
    <w:p w14:paraId="7B08956A" w14:textId="69F496A2" w:rsidR="00064B6B" w:rsidRDefault="00064B6B" w:rsidP="00064B6B">
      <w:pPr>
        <w:pStyle w:val="BasicParagraph"/>
        <w:suppressAutoHyphens/>
        <w:spacing w:line="228" w:lineRule="auto"/>
        <w:jc w:val="both"/>
        <w:rPr>
          <w:rFonts w:asciiTheme="minorHAnsi" w:hAnsiTheme="minorHAnsi" w:cs="Times New Roman"/>
          <w:sz w:val="22"/>
          <w:szCs w:val="22"/>
        </w:rPr>
      </w:pPr>
      <w:r>
        <w:rPr>
          <w:rFonts w:asciiTheme="minorHAnsi" w:hAnsiTheme="minorHAnsi" w:cs="Times New Roman"/>
          <w:sz w:val="22"/>
          <w:szCs w:val="22"/>
        </w:rPr>
        <w:t>“Our goal is to offer creative, innovative solutions that meet every day needs for sm</w:t>
      </w:r>
      <w:r w:rsidR="003B7588">
        <w:rPr>
          <w:rFonts w:asciiTheme="minorHAnsi" w:hAnsiTheme="minorHAnsi" w:cs="Times New Roman"/>
          <w:sz w:val="22"/>
          <w:szCs w:val="22"/>
        </w:rPr>
        <w:t xml:space="preserve">all farmers wherever they are,” says Tilmor Project Lead Lydell Steiner. </w:t>
      </w:r>
    </w:p>
    <w:p w14:paraId="135908BC" w14:textId="77777777" w:rsidR="00064B6B" w:rsidRDefault="00064B6B" w:rsidP="00064B6B">
      <w:pPr>
        <w:pStyle w:val="BasicParagraph"/>
        <w:suppressAutoHyphens/>
        <w:spacing w:line="228" w:lineRule="auto"/>
        <w:jc w:val="both"/>
        <w:rPr>
          <w:rFonts w:asciiTheme="minorHAnsi" w:hAnsiTheme="minorHAnsi" w:cs="Times New Roman"/>
          <w:sz w:val="22"/>
          <w:szCs w:val="22"/>
        </w:rPr>
      </w:pPr>
    </w:p>
    <w:p w14:paraId="59B0C646" w14:textId="453F42B5" w:rsidR="00064B6B" w:rsidRDefault="00064B6B" w:rsidP="00064B6B">
      <w:pPr>
        <w:pStyle w:val="BasicParagraph"/>
        <w:suppressAutoHyphens/>
        <w:spacing w:line="228" w:lineRule="auto"/>
        <w:jc w:val="both"/>
        <w:rPr>
          <w:rFonts w:asciiTheme="minorHAnsi" w:hAnsiTheme="minorHAnsi" w:cs="Times New Roman"/>
          <w:sz w:val="22"/>
          <w:szCs w:val="22"/>
        </w:rPr>
      </w:pPr>
      <w:r>
        <w:rPr>
          <w:rFonts w:asciiTheme="minorHAnsi" w:hAnsiTheme="minorHAnsi" w:cs="Times New Roman"/>
          <w:sz w:val="22"/>
          <w:szCs w:val="22"/>
        </w:rPr>
        <w:t>Tilmor will launch its online marketplace</w:t>
      </w:r>
      <w:r w:rsidR="00C575C5">
        <w:rPr>
          <w:rFonts w:asciiTheme="minorHAnsi" w:hAnsiTheme="minorHAnsi" w:cs="Times New Roman"/>
          <w:sz w:val="22"/>
          <w:szCs w:val="22"/>
        </w:rPr>
        <w:t xml:space="preserve"> website</w:t>
      </w:r>
      <w:r>
        <w:rPr>
          <w:rFonts w:asciiTheme="minorHAnsi" w:hAnsiTheme="minorHAnsi" w:cs="Times New Roman"/>
          <w:sz w:val="22"/>
          <w:szCs w:val="22"/>
        </w:rPr>
        <w:t xml:space="preserve">, </w:t>
      </w:r>
      <w:hyperlink r:id="rId6" w:history="1">
        <w:r w:rsidR="00FE60E0" w:rsidRPr="009F30A1">
          <w:rPr>
            <w:rStyle w:val="Hyperlink"/>
            <w:rFonts w:asciiTheme="minorHAnsi" w:hAnsiTheme="minorHAnsi" w:cs="Times New Roman"/>
            <w:sz w:val="22"/>
            <w:szCs w:val="22"/>
          </w:rPr>
          <w:t>T</w:t>
        </w:r>
        <w:r w:rsidRPr="009F30A1">
          <w:rPr>
            <w:rStyle w:val="Hyperlink"/>
            <w:rFonts w:asciiTheme="minorHAnsi" w:hAnsiTheme="minorHAnsi" w:cs="Times New Roman"/>
            <w:sz w:val="22"/>
            <w:szCs w:val="22"/>
          </w:rPr>
          <w:t>ilmor.com</w:t>
        </w:r>
      </w:hyperlink>
      <w:bookmarkStart w:id="0" w:name="_GoBack"/>
      <w:bookmarkEnd w:id="0"/>
      <w:r>
        <w:rPr>
          <w:rFonts w:asciiTheme="minorHAnsi" w:hAnsiTheme="minorHAnsi" w:cs="Times New Roman"/>
          <w:sz w:val="22"/>
          <w:szCs w:val="22"/>
        </w:rPr>
        <w:t>, on October 16, and will b</w:t>
      </w:r>
      <w:r w:rsidR="00F97AD0">
        <w:rPr>
          <w:rFonts w:asciiTheme="minorHAnsi" w:hAnsiTheme="minorHAnsi" w:cs="Times New Roman"/>
          <w:sz w:val="22"/>
          <w:szCs w:val="22"/>
        </w:rPr>
        <w:t>egin selling its tractor in 2019</w:t>
      </w:r>
      <w:r>
        <w:rPr>
          <w:rFonts w:asciiTheme="minorHAnsi" w:hAnsiTheme="minorHAnsi" w:cs="Times New Roman"/>
          <w:sz w:val="22"/>
          <w:szCs w:val="22"/>
        </w:rPr>
        <w:t xml:space="preserve">. </w:t>
      </w:r>
      <w:r w:rsidR="003B7588">
        <w:rPr>
          <w:rFonts w:asciiTheme="minorHAnsi" w:hAnsiTheme="minorHAnsi" w:cs="Times New Roman"/>
          <w:sz w:val="22"/>
          <w:szCs w:val="22"/>
        </w:rPr>
        <w:t>This follows Venture Products</w:t>
      </w:r>
      <w:r w:rsidR="00AC4690">
        <w:rPr>
          <w:rFonts w:asciiTheme="minorHAnsi" w:hAnsiTheme="minorHAnsi" w:cs="Times New Roman"/>
          <w:sz w:val="22"/>
          <w:szCs w:val="22"/>
        </w:rPr>
        <w:t>, Inc’s</w:t>
      </w:r>
      <w:r w:rsidR="003B7588">
        <w:rPr>
          <w:rFonts w:asciiTheme="minorHAnsi" w:hAnsiTheme="minorHAnsi" w:cs="Times New Roman"/>
          <w:sz w:val="22"/>
          <w:szCs w:val="22"/>
        </w:rPr>
        <w:t xml:space="preserve"> announcement last month of its plans to build a new $5.5 million, 135,700 square-foot facility in Orrville in 2018. </w:t>
      </w:r>
    </w:p>
    <w:p w14:paraId="6DB34B30" w14:textId="77777777" w:rsidR="00064B6B" w:rsidRPr="007A47AD" w:rsidRDefault="00064B6B" w:rsidP="00064B6B">
      <w:pPr>
        <w:pStyle w:val="BasicParagraph"/>
        <w:suppressAutoHyphens/>
        <w:spacing w:line="216" w:lineRule="auto"/>
        <w:jc w:val="both"/>
        <w:rPr>
          <w:rFonts w:asciiTheme="minorHAnsi" w:hAnsiTheme="minorHAnsi" w:cs="Times New Roman"/>
          <w:sz w:val="22"/>
          <w:szCs w:val="22"/>
        </w:rPr>
      </w:pPr>
    </w:p>
    <w:p w14:paraId="12584F86" w14:textId="77777777" w:rsidR="00064B6B" w:rsidRPr="008E0557" w:rsidRDefault="00064B6B" w:rsidP="00064B6B">
      <w:pPr>
        <w:pStyle w:val="BasicParagraph"/>
        <w:spacing w:line="216" w:lineRule="auto"/>
        <w:jc w:val="both"/>
        <w:outlineLvl w:val="0"/>
        <w:rPr>
          <w:rFonts w:asciiTheme="minorHAnsi" w:hAnsiTheme="minorHAnsi" w:cs="Times New Roman"/>
          <w:smallCaps/>
          <w:sz w:val="22"/>
          <w:szCs w:val="22"/>
        </w:rPr>
      </w:pPr>
      <w:r w:rsidRPr="007A47AD">
        <w:rPr>
          <w:rFonts w:asciiTheme="minorHAnsi" w:hAnsiTheme="minorHAnsi" w:cs="Times New Roman"/>
          <w:sz w:val="22"/>
          <w:szCs w:val="22"/>
        </w:rPr>
        <w:t xml:space="preserve">Contact: </w:t>
      </w:r>
      <w:r>
        <w:rPr>
          <w:rFonts w:asciiTheme="minorHAnsi" w:hAnsiTheme="minorHAnsi" w:cs="Times New Roman"/>
          <w:sz w:val="22"/>
          <w:szCs w:val="22"/>
        </w:rPr>
        <w:t>LYDELL STEINER, Tilmor Project Lead</w:t>
      </w:r>
      <w:r w:rsidRPr="007A47AD">
        <w:rPr>
          <w:rFonts w:asciiTheme="minorHAnsi" w:hAnsiTheme="minorHAnsi" w:cs="Times New Roman"/>
          <w:sz w:val="22"/>
          <w:szCs w:val="22"/>
        </w:rPr>
        <w:t xml:space="preserve"> </w:t>
      </w:r>
    </w:p>
    <w:p w14:paraId="60EF8E7C" w14:textId="77777777" w:rsidR="00064B6B" w:rsidRPr="007A47AD" w:rsidRDefault="00064B6B" w:rsidP="00064B6B">
      <w:pPr>
        <w:pStyle w:val="BasicParagraph"/>
        <w:spacing w:line="216" w:lineRule="auto"/>
        <w:jc w:val="both"/>
        <w:rPr>
          <w:rFonts w:asciiTheme="minorHAnsi" w:hAnsiTheme="minorHAnsi" w:cs="Times New Roman"/>
          <w:sz w:val="22"/>
          <w:szCs w:val="22"/>
        </w:rPr>
      </w:pPr>
      <w:r w:rsidRPr="007A47AD">
        <w:rPr>
          <w:rFonts w:asciiTheme="minorHAnsi" w:hAnsiTheme="minorHAnsi" w:cs="Times New Roman"/>
          <w:sz w:val="22"/>
          <w:szCs w:val="22"/>
        </w:rPr>
        <w:t xml:space="preserve">               </w:t>
      </w:r>
      <w:r>
        <w:rPr>
          <w:rFonts w:asciiTheme="minorHAnsi" w:hAnsiTheme="minorHAnsi" w:cs="Times New Roman"/>
          <w:sz w:val="22"/>
          <w:szCs w:val="22"/>
        </w:rPr>
        <w:t xml:space="preserve"> Mobile: 330.466.4378</w:t>
      </w:r>
      <w:r w:rsidRPr="007A47AD">
        <w:rPr>
          <w:rFonts w:asciiTheme="minorHAnsi" w:hAnsiTheme="minorHAnsi" w:cs="Times New Roman"/>
          <w:sz w:val="22"/>
          <w:szCs w:val="22"/>
        </w:rPr>
        <w:t xml:space="preserve"> | </w:t>
      </w:r>
      <w:r>
        <w:rPr>
          <w:rFonts w:asciiTheme="minorHAnsi" w:hAnsiTheme="minorHAnsi" w:cs="Times New Roman"/>
          <w:sz w:val="22"/>
          <w:szCs w:val="22"/>
        </w:rPr>
        <w:t>Lydell.Steiner@tilmor.com</w:t>
      </w:r>
    </w:p>
    <w:p w14:paraId="5F4BF7F9" w14:textId="77777777" w:rsidR="007A47AD" w:rsidRPr="007A47AD" w:rsidRDefault="007A47AD" w:rsidP="002B6EF9">
      <w:pPr>
        <w:pStyle w:val="BasicParagraph"/>
        <w:suppressAutoHyphens/>
        <w:spacing w:line="216" w:lineRule="auto"/>
        <w:jc w:val="both"/>
        <w:rPr>
          <w:rFonts w:asciiTheme="minorHAnsi" w:hAnsiTheme="minorHAnsi" w:cs="Times New Roman"/>
          <w:sz w:val="22"/>
          <w:szCs w:val="22"/>
        </w:rPr>
      </w:pPr>
    </w:p>
    <w:p w14:paraId="0074FE2D" w14:textId="77777777" w:rsidR="007A47AD" w:rsidRPr="007A47AD" w:rsidRDefault="007A47AD" w:rsidP="002B6EF9">
      <w:pPr>
        <w:pStyle w:val="BasicParagraph"/>
        <w:suppressAutoHyphens/>
        <w:spacing w:line="216" w:lineRule="auto"/>
        <w:jc w:val="both"/>
        <w:rPr>
          <w:rFonts w:asciiTheme="minorHAnsi" w:hAnsiTheme="minorHAnsi" w:cs="Times New Roman"/>
          <w:sz w:val="22"/>
          <w:szCs w:val="22"/>
        </w:rPr>
      </w:pPr>
    </w:p>
    <w:p w14:paraId="2347BB59" w14:textId="77777777" w:rsidR="002B6EF9" w:rsidRPr="007A47AD" w:rsidRDefault="002B6EF9" w:rsidP="002B6EF9">
      <w:pPr>
        <w:pStyle w:val="BasicParagraph"/>
        <w:suppressAutoHyphens/>
        <w:spacing w:line="216" w:lineRule="auto"/>
        <w:jc w:val="both"/>
        <w:rPr>
          <w:rFonts w:asciiTheme="minorHAnsi" w:hAnsiTheme="minorHAnsi" w:cs="Times New Roman"/>
          <w:i/>
          <w:sz w:val="22"/>
          <w:szCs w:val="22"/>
        </w:rPr>
      </w:pPr>
      <w:r w:rsidRPr="007A47AD">
        <w:rPr>
          <w:rFonts w:asciiTheme="minorHAnsi" w:hAnsiTheme="minorHAnsi" w:cs="Times New Roman"/>
          <w:sz w:val="22"/>
          <w:szCs w:val="22"/>
        </w:rPr>
        <w:t>##</w:t>
      </w:r>
      <w:r w:rsidR="007A47AD" w:rsidRPr="007A47AD">
        <w:rPr>
          <w:rFonts w:asciiTheme="minorHAnsi" w:hAnsiTheme="minorHAnsi" w:cs="Times New Roman"/>
          <w:i/>
          <w:sz w:val="22"/>
          <w:szCs w:val="22"/>
        </w:rPr>
        <w:t>#</w:t>
      </w:r>
    </w:p>
    <w:p w14:paraId="11EB0540" w14:textId="77777777" w:rsidR="009814CA" w:rsidRPr="007A47AD" w:rsidRDefault="009F30A1">
      <w:pPr>
        <w:rPr>
          <w:sz w:val="22"/>
          <w:szCs w:val="22"/>
        </w:rPr>
      </w:pPr>
    </w:p>
    <w:sectPr w:rsidR="009814CA" w:rsidRPr="007A47AD" w:rsidSect="002A4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Pro-Regular">
    <w:altName w:val="Cambria"/>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93BA6"/>
    <w:multiLevelType w:val="hybridMultilevel"/>
    <w:tmpl w:val="31C2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EF9"/>
    <w:rsid w:val="000348F1"/>
    <w:rsid w:val="00036794"/>
    <w:rsid w:val="00064B6B"/>
    <w:rsid w:val="00125071"/>
    <w:rsid w:val="001F1C5B"/>
    <w:rsid w:val="002A48C6"/>
    <w:rsid w:val="002B6EF9"/>
    <w:rsid w:val="003B7588"/>
    <w:rsid w:val="003E0BE2"/>
    <w:rsid w:val="003F54C8"/>
    <w:rsid w:val="00403107"/>
    <w:rsid w:val="004A2A78"/>
    <w:rsid w:val="005243B8"/>
    <w:rsid w:val="005336CC"/>
    <w:rsid w:val="00607BA2"/>
    <w:rsid w:val="006B57B5"/>
    <w:rsid w:val="00734A6F"/>
    <w:rsid w:val="007843D6"/>
    <w:rsid w:val="007A47AD"/>
    <w:rsid w:val="008A3C84"/>
    <w:rsid w:val="008E1781"/>
    <w:rsid w:val="008F1B13"/>
    <w:rsid w:val="00921E13"/>
    <w:rsid w:val="009E4785"/>
    <w:rsid w:val="009F30A1"/>
    <w:rsid w:val="00A2091C"/>
    <w:rsid w:val="00AC4690"/>
    <w:rsid w:val="00BE7D7B"/>
    <w:rsid w:val="00C575C5"/>
    <w:rsid w:val="00DB617E"/>
    <w:rsid w:val="00F4659F"/>
    <w:rsid w:val="00F90E3A"/>
    <w:rsid w:val="00F97AD0"/>
    <w:rsid w:val="00FE6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4F3050"/>
  <w14:defaultImageDpi w14:val="32767"/>
  <w15:docId w15:val="{67B1A147-9F42-4A95-8483-9B68E9DF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7D7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B6EF9"/>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character" w:customStyle="1" w:styleId="normaltextrun">
    <w:name w:val="normaltextrun"/>
    <w:basedOn w:val="DefaultParagraphFont"/>
    <w:rsid w:val="001F1C5B"/>
  </w:style>
  <w:style w:type="character" w:styleId="CommentReference">
    <w:name w:val="annotation reference"/>
    <w:basedOn w:val="DefaultParagraphFont"/>
    <w:uiPriority w:val="99"/>
    <w:semiHidden/>
    <w:unhideWhenUsed/>
    <w:rsid w:val="001F1C5B"/>
    <w:rPr>
      <w:sz w:val="18"/>
      <w:szCs w:val="18"/>
    </w:rPr>
  </w:style>
  <w:style w:type="paragraph" w:styleId="CommentText">
    <w:name w:val="annotation text"/>
    <w:basedOn w:val="Normal"/>
    <w:link w:val="CommentTextChar"/>
    <w:uiPriority w:val="99"/>
    <w:semiHidden/>
    <w:unhideWhenUsed/>
    <w:rsid w:val="001F1C5B"/>
  </w:style>
  <w:style w:type="character" w:customStyle="1" w:styleId="CommentTextChar">
    <w:name w:val="Comment Text Char"/>
    <w:basedOn w:val="DefaultParagraphFont"/>
    <w:link w:val="CommentText"/>
    <w:uiPriority w:val="99"/>
    <w:semiHidden/>
    <w:rsid w:val="001F1C5B"/>
  </w:style>
  <w:style w:type="paragraph" w:styleId="ListParagraph">
    <w:name w:val="List Paragraph"/>
    <w:basedOn w:val="Normal"/>
    <w:uiPriority w:val="34"/>
    <w:qFormat/>
    <w:rsid w:val="001F1C5B"/>
    <w:pPr>
      <w:ind w:left="720"/>
      <w:contextualSpacing/>
    </w:pPr>
  </w:style>
  <w:style w:type="character" w:styleId="Hyperlink">
    <w:name w:val="Hyperlink"/>
    <w:basedOn w:val="DefaultParagraphFont"/>
    <w:uiPriority w:val="99"/>
    <w:unhideWhenUsed/>
    <w:rsid w:val="001F1C5B"/>
    <w:rPr>
      <w:color w:val="0563C1" w:themeColor="hyperlink"/>
      <w:u w:val="single"/>
    </w:rPr>
  </w:style>
  <w:style w:type="paragraph" w:styleId="BalloonText">
    <w:name w:val="Balloon Text"/>
    <w:basedOn w:val="Normal"/>
    <w:link w:val="BalloonTextChar"/>
    <w:uiPriority w:val="99"/>
    <w:semiHidden/>
    <w:unhideWhenUsed/>
    <w:rsid w:val="001F1C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1C5B"/>
    <w:rPr>
      <w:rFonts w:ascii="Times New Roman" w:hAnsi="Times New Roman" w:cs="Times New Roman"/>
      <w:sz w:val="18"/>
      <w:szCs w:val="18"/>
    </w:rPr>
  </w:style>
  <w:style w:type="paragraph" w:styleId="Revision">
    <w:name w:val="Revision"/>
    <w:hidden/>
    <w:uiPriority w:val="99"/>
    <w:semiHidden/>
    <w:rsid w:val="00AC4690"/>
  </w:style>
  <w:style w:type="character" w:customStyle="1" w:styleId="Heading1Char">
    <w:name w:val="Heading 1 Char"/>
    <w:basedOn w:val="DefaultParagraphFont"/>
    <w:link w:val="Heading1"/>
    <w:uiPriority w:val="9"/>
    <w:rsid w:val="00BE7D7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E7D7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7D7B"/>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9F30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ilmo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6595D-3ADE-46BB-9446-C4AB0CBF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Denver Steiner</cp:lastModifiedBy>
  <cp:revision>4</cp:revision>
  <cp:lastPrinted>2017-10-06T15:34:00Z</cp:lastPrinted>
  <dcterms:created xsi:type="dcterms:W3CDTF">2017-10-11T19:18:00Z</dcterms:created>
  <dcterms:modified xsi:type="dcterms:W3CDTF">2017-10-11T19:39:00Z</dcterms:modified>
</cp:coreProperties>
</file>